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07" w:rsidRPr="00862C07" w:rsidRDefault="00862C07" w:rsidP="00862C07">
      <w:pPr>
        <w:jc w:val="both"/>
      </w:pPr>
      <w:r>
        <w:t>†</w:t>
      </w:r>
    </w:p>
    <w:p w:rsidR="00862C07" w:rsidRPr="00862C07" w:rsidRDefault="00862C07" w:rsidP="00862C07">
      <w:pPr>
        <w:jc w:val="center"/>
      </w:pPr>
      <w:r w:rsidRPr="00862C07">
        <w:rPr>
          <w:noProof/>
          <w:lang w:eastAsia="pl-PL"/>
        </w:rPr>
        <w:drawing>
          <wp:inline distT="0" distB="0" distL="0" distR="0">
            <wp:extent cx="1847850" cy="1295400"/>
            <wp:effectExtent l="19050" t="0" r="0" b="0"/>
            <wp:docPr id="1" name="Obraz 1" descr="D:\Tomasz-Dokumenty\Desktop\Logo A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masz-Dokumenty\Desktop\Logo ARKA.png"/>
                    <pic:cNvPicPr>
                      <a:picLocks noChangeAspect="1" noChangeArrowheads="1"/>
                    </pic:cNvPicPr>
                  </pic:nvPicPr>
                  <pic:blipFill>
                    <a:blip r:embed="rId7" cstate="print"/>
                    <a:srcRect/>
                    <a:stretch>
                      <a:fillRect/>
                    </a:stretch>
                  </pic:blipFill>
                  <pic:spPr bwMode="auto">
                    <a:xfrm>
                      <a:off x="0" y="0"/>
                      <a:ext cx="1847240" cy="1294972"/>
                    </a:xfrm>
                    <a:prstGeom prst="rect">
                      <a:avLst/>
                    </a:prstGeom>
                    <a:noFill/>
                    <a:ln w="9525">
                      <a:noFill/>
                      <a:miter lim="800000"/>
                      <a:headEnd/>
                      <a:tailEnd/>
                    </a:ln>
                  </pic:spPr>
                </pic:pic>
              </a:graphicData>
            </a:graphic>
          </wp:inline>
        </w:drawing>
      </w:r>
    </w:p>
    <w:p w:rsidR="00862C07" w:rsidRPr="00862C07" w:rsidRDefault="00862C07" w:rsidP="00862C07">
      <w:pPr>
        <w:jc w:val="both"/>
      </w:pPr>
    </w:p>
    <w:p w:rsidR="00862C07" w:rsidRDefault="00862C07" w:rsidP="00862C07">
      <w:pPr>
        <w:jc w:val="both"/>
        <w:rPr>
          <w:b/>
        </w:rPr>
      </w:pPr>
    </w:p>
    <w:p w:rsidR="00862C07" w:rsidRDefault="00862C07" w:rsidP="00862C07">
      <w:pPr>
        <w:jc w:val="both"/>
        <w:rPr>
          <w:b/>
        </w:rPr>
      </w:pPr>
    </w:p>
    <w:p w:rsidR="00CD48A5" w:rsidRPr="00862C07" w:rsidRDefault="00D37931" w:rsidP="00862C07">
      <w:pPr>
        <w:jc w:val="both"/>
        <w:rPr>
          <w:b/>
        </w:rPr>
      </w:pPr>
      <w:r w:rsidRPr="00862C07">
        <w:rPr>
          <w:b/>
        </w:rPr>
        <w:t xml:space="preserve">Rekolekcje biblijne w rytmie </w:t>
      </w:r>
      <w:proofErr w:type="spellStart"/>
      <w:r w:rsidRPr="00862C07">
        <w:rPr>
          <w:b/>
        </w:rPr>
        <w:t>lectio</w:t>
      </w:r>
      <w:proofErr w:type="spellEnd"/>
      <w:r w:rsidRPr="00862C07">
        <w:rPr>
          <w:b/>
        </w:rPr>
        <w:t xml:space="preserve"> </w:t>
      </w:r>
      <w:proofErr w:type="spellStart"/>
      <w:r w:rsidRPr="00862C07">
        <w:rPr>
          <w:b/>
        </w:rPr>
        <w:t>divina</w:t>
      </w:r>
      <w:proofErr w:type="spellEnd"/>
    </w:p>
    <w:p w:rsidR="00862C07" w:rsidRDefault="00D37931" w:rsidP="00862C07">
      <w:pPr>
        <w:jc w:val="both"/>
        <w:rPr>
          <w:b/>
        </w:rPr>
      </w:pPr>
      <w:r w:rsidRPr="00862C07">
        <w:rPr>
          <w:b/>
        </w:rPr>
        <w:t xml:space="preserve">Centrum Formacyjno – </w:t>
      </w:r>
      <w:proofErr w:type="gramStart"/>
      <w:r w:rsidRPr="00862C07">
        <w:rPr>
          <w:b/>
        </w:rPr>
        <w:t>Rekolekcyjne diecezji</w:t>
      </w:r>
      <w:proofErr w:type="gramEnd"/>
      <w:r w:rsidRPr="00862C07">
        <w:rPr>
          <w:b/>
        </w:rPr>
        <w:t xml:space="preserve"> tarnowskiej ARKA </w:t>
      </w:r>
    </w:p>
    <w:p w:rsidR="00D37931" w:rsidRPr="00862C07" w:rsidRDefault="00D37931" w:rsidP="00862C07">
      <w:pPr>
        <w:jc w:val="both"/>
        <w:rPr>
          <w:b/>
        </w:rPr>
      </w:pPr>
      <w:proofErr w:type="gramStart"/>
      <w:r w:rsidRPr="00862C07">
        <w:rPr>
          <w:b/>
        </w:rPr>
        <w:t>w</w:t>
      </w:r>
      <w:proofErr w:type="gramEnd"/>
      <w:r w:rsidRPr="00862C07">
        <w:rPr>
          <w:b/>
        </w:rPr>
        <w:t xml:space="preserve"> Gródku nad Dunajcem </w:t>
      </w:r>
    </w:p>
    <w:p w:rsidR="00D37931" w:rsidRPr="00862C07" w:rsidRDefault="00D37931" w:rsidP="00862C07">
      <w:pPr>
        <w:jc w:val="both"/>
      </w:pPr>
    </w:p>
    <w:p w:rsidR="00D37931" w:rsidRPr="00862C07" w:rsidRDefault="00D37931" w:rsidP="00862C07">
      <w:pPr>
        <w:jc w:val="both"/>
        <w:rPr>
          <w:b/>
          <w:color w:val="FF0000"/>
        </w:rPr>
      </w:pPr>
      <w:r w:rsidRPr="00862C07">
        <w:rPr>
          <w:b/>
          <w:color w:val="FF0000"/>
        </w:rPr>
        <w:t>Błogosławił, łamał i rozdawał. Eucharystia nadaje sens.</w:t>
      </w:r>
    </w:p>
    <w:p w:rsidR="00D37931" w:rsidRPr="00862C07" w:rsidRDefault="00D37931" w:rsidP="00862C07">
      <w:pPr>
        <w:jc w:val="both"/>
        <w:rPr>
          <w:b/>
          <w:color w:val="FF0000"/>
        </w:rPr>
      </w:pPr>
      <w:r w:rsidRPr="00862C07">
        <w:rPr>
          <w:b/>
          <w:color w:val="FF0000"/>
        </w:rPr>
        <w:t>25-27 marca 2022 r.</w:t>
      </w:r>
    </w:p>
    <w:p w:rsidR="00D37931" w:rsidRPr="00862C07" w:rsidRDefault="00D37931" w:rsidP="00862C07">
      <w:pPr>
        <w:jc w:val="both"/>
      </w:pPr>
      <w:r w:rsidRPr="00862C07">
        <w:t xml:space="preserve">Podczas tych rekolekcji będziemy modlić się Słowem Bożym: zapowiedzi Eucharystii w Starym Testamencie; Jezus ustanawia Eucharystię. Podejmiemy także medytację Słowa </w:t>
      </w:r>
      <w:r w:rsidR="00862C07">
        <w:t xml:space="preserve">z księgi </w:t>
      </w:r>
      <w:r w:rsidRPr="00862C07">
        <w:t xml:space="preserve">Apokalipsy św. Jana, które realizują się na naszych oczach w każdej Eucharystii. </w:t>
      </w:r>
      <w:r w:rsidR="00B957E7">
        <w:t>Dlatego będziemy zgłębiać tą najbardziej tajemniczą Księgę Biblii, poprzez którą odsłania się Światło paschalnego Baranka…</w:t>
      </w:r>
    </w:p>
    <w:p w:rsidR="00D37931" w:rsidRPr="00862C07" w:rsidRDefault="00D37931" w:rsidP="00862C07">
      <w:pPr>
        <w:jc w:val="both"/>
        <w:rPr>
          <w:b/>
          <w:color w:val="0070C0"/>
        </w:rPr>
      </w:pPr>
      <w:r w:rsidRPr="00862C07">
        <w:rPr>
          <w:b/>
          <w:color w:val="0070C0"/>
        </w:rPr>
        <w:t>Prowadzi: Ks. Tomasz Rąpała</w:t>
      </w:r>
    </w:p>
    <w:p w:rsidR="00D37931" w:rsidRPr="00862C07" w:rsidRDefault="00D37931" w:rsidP="00862C07">
      <w:pPr>
        <w:jc w:val="both"/>
      </w:pPr>
    </w:p>
    <w:p w:rsidR="00862C07" w:rsidRDefault="00862C07" w:rsidP="00862C07">
      <w:pPr>
        <w:jc w:val="both"/>
        <w:rPr>
          <w:b/>
          <w:color w:val="FF0000"/>
        </w:rPr>
      </w:pPr>
    </w:p>
    <w:p w:rsidR="00D37931" w:rsidRPr="00862C07" w:rsidRDefault="00D37931" w:rsidP="00862C07">
      <w:pPr>
        <w:jc w:val="both"/>
        <w:rPr>
          <w:b/>
          <w:color w:val="FF0000"/>
        </w:rPr>
      </w:pPr>
      <w:r w:rsidRPr="00862C07">
        <w:rPr>
          <w:b/>
          <w:color w:val="FF0000"/>
        </w:rPr>
        <w:t>Miłosierne jest Słowo i uzdrawiające</w:t>
      </w:r>
    </w:p>
    <w:p w:rsidR="00D37931" w:rsidRPr="00862C07" w:rsidRDefault="00D37931" w:rsidP="00862C07">
      <w:pPr>
        <w:jc w:val="both"/>
        <w:rPr>
          <w:b/>
          <w:color w:val="FF0000"/>
        </w:rPr>
      </w:pPr>
      <w:r w:rsidRPr="00862C07">
        <w:rPr>
          <w:b/>
          <w:color w:val="FF0000"/>
        </w:rPr>
        <w:t>22-24 kwietnia 2022 r.</w:t>
      </w:r>
    </w:p>
    <w:p w:rsidR="00D37931" w:rsidRPr="00B34010" w:rsidRDefault="00D37931" w:rsidP="00862C07">
      <w:pPr>
        <w:jc w:val="both"/>
      </w:pPr>
      <w:r w:rsidRPr="00862C07">
        <w:t xml:space="preserve">Zobaczymy w czasie </w:t>
      </w:r>
      <w:proofErr w:type="gramStart"/>
      <w:r w:rsidRPr="00862C07">
        <w:t>rekolekcji w jaki</w:t>
      </w:r>
      <w:proofErr w:type="gramEnd"/>
      <w:r w:rsidRPr="00862C07">
        <w:t xml:space="preserve"> sposób Pan Bóg przemawia do człowieka od pierwszej do ostatniej strony Pisma Świętego. Jest to Słowo pełne miłosierdzia, które uzdrawia od wewnątrz. Kto poznaje miłość Boga względem niego, jest człowiekiem uzdrowionym, bo odkrył istotę życia na ziemi, którego celem jest </w:t>
      </w:r>
      <w:proofErr w:type="gramStart"/>
      <w:r w:rsidRPr="00862C07">
        <w:t xml:space="preserve">Niebo. </w:t>
      </w:r>
      <w:proofErr w:type="gramEnd"/>
      <w:r w:rsidRPr="00862C07">
        <w:t>Słowo Biblii i przesłanie Jezusa przez św. Faustynę jest drogą radości, pokoju i sensu.</w:t>
      </w:r>
    </w:p>
    <w:p w:rsidR="00D37931" w:rsidRDefault="00D37931" w:rsidP="00862C07">
      <w:pPr>
        <w:jc w:val="both"/>
        <w:rPr>
          <w:b/>
          <w:color w:val="0070C0"/>
        </w:rPr>
      </w:pPr>
      <w:r w:rsidRPr="00862C07">
        <w:rPr>
          <w:b/>
          <w:color w:val="0070C0"/>
        </w:rPr>
        <w:t>Prowadzi: Ks. Tomasz Rąpała</w:t>
      </w:r>
    </w:p>
    <w:p w:rsidR="00276881" w:rsidRDefault="00276881" w:rsidP="00276881">
      <w:pPr>
        <w:shd w:val="clear" w:color="auto" w:fill="FFFFFF"/>
        <w:spacing w:line="240" w:lineRule="auto"/>
        <w:rPr>
          <w:b/>
          <w:color w:val="0070C0"/>
        </w:rPr>
      </w:pPr>
    </w:p>
    <w:p w:rsidR="00B34010" w:rsidRDefault="00B34010" w:rsidP="00276881">
      <w:pPr>
        <w:shd w:val="clear" w:color="auto" w:fill="FFFFFF"/>
        <w:spacing w:line="240" w:lineRule="auto"/>
        <w:rPr>
          <w:rFonts w:eastAsia="Times New Roman" w:cs="Times New Roman"/>
          <w:b/>
          <w:i/>
          <w:szCs w:val="24"/>
          <w:lang w:eastAsia="pl-PL"/>
        </w:rPr>
      </w:pPr>
    </w:p>
    <w:p w:rsidR="00276881" w:rsidRPr="00B34010" w:rsidRDefault="00276881" w:rsidP="00276881">
      <w:pPr>
        <w:shd w:val="clear" w:color="auto" w:fill="FFFFFF"/>
        <w:spacing w:line="240" w:lineRule="auto"/>
        <w:rPr>
          <w:rFonts w:eastAsia="Times New Roman" w:cs="Times New Roman"/>
          <w:b/>
          <w:i/>
          <w:szCs w:val="24"/>
          <w:lang w:eastAsia="pl-PL"/>
        </w:rPr>
      </w:pPr>
      <w:r w:rsidRPr="00B34010">
        <w:rPr>
          <w:rFonts w:eastAsia="Times New Roman" w:cs="Times New Roman"/>
          <w:b/>
          <w:i/>
          <w:szCs w:val="24"/>
          <w:lang w:eastAsia="pl-PL"/>
        </w:rPr>
        <w:t>Kontakt</w:t>
      </w:r>
    </w:p>
    <w:p w:rsidR="00276881" w:rsidRPr="00B34010" w:rsidRDefault="00276881" w:rsidP="00276881">
      <w:pPr>
        <w:shd w:val="clear" w:color="auto" w:fill="FFFFFF"/>
        <w:spacing w:line="240" w:lineRule="auto"/>
        <w:rPr>
          <w:rFonts w:eastAsia="Times New Roman" w:cs="Times New Roman"/>
          <w:szCs w:val="24"/>
          <w:lang w:val="en-US" w:eastAsia="pl-PL"/>
        </w:rPr>
      </w:pPr>
      <w:r w:rsidRPr="00B34010">
        <w:rPr>
          <w:rFonts w:eastAsia="Times New Roman" w:cs="Times New Roman"/>
          <w:szCs w:val="24"/>
          <w:lang w:val="en-US" w:eastAsia="pl-PL"/>
        </w:rPr>
        <w:t>tel.: (004818) 440 13 00</w:t>
      </w:r>
    </w:p>
    <w:p w:rsidR="00276881" w:rsidRPr="00276881" w:rsidRDefault="00276881" w:rsidP="00276881">
      <w:pPr>
        <w:shd w:val="clear" w:color="auto" w:fill="FFFFFF"/>
        <w:spacing w:line="240" w:lineRule="auto"/>
        <w:rPr>
          <w:rFonts w:eastAsia="Times New Roman" w:cs="Times New Roman"/>
          <w:szCs w:val="24"/>
          <w:lang w:val="en-US" w:eastAsia="pl-PL"/>
        </w:rPr>
      </w:pPr>
      <w:r w:rsidRPr="00276881">
        <w:rPr>
          <w:rFonts w:eastAsia="Times New Roman" w:cs="Times New Roman"/>
          <w:szCs w:val="24"/>
          <w:lang w:val="en-US" w:eastAsia="pl-PL"/>
        </w:rPr>
        <w:t>tel.: +48 605 088 112</w:t>
      </w:r>
    </w:p>
    <w:p w:rsidR="00276881" w:rsidRPr="00276881" w:rsidRDefault="00276881" w:rsidP="00276881">
      <w:pPr>
        <w:shd w:val="clear" w:color="auto" w:fill="FFFFFF"/>
        <w:spacing w:line="240" w:lineRule="auto"/>
        <w:rPr>
          <w:rFonts w:eastAsia="Times New Roman" w:cs="Times New Roman"/>
          <w:szCs w:val="24"/>
          <w:lang w:val="en-US" w:eastAsia="pl-PL"/>
        </w:rPr>
      </w:pPr>
      <w:r w:rsidRPr="00276881">
        <w:rPr>
          <w:rFonts w:eastAsia="Times New Roman" w:cs="Times New Roman"/>
          <w:szCs w:val="24"/>
          <w:lang w:val="en-US" w:eastAsia="pl-PL"/>
        </w:rPr>
        <w:t>tel.: +48 606 807 407</w:t>
      </w:r>
    </w:p>
    <w:p w:rsidR="00276881" w:rsidRPr="00276881" w:rsidRDefault="00276881" w:rsidP="00276881">
      <w:pPr>
        <w:shd w:val="clear" w:color="auto" w:fill="FFFFFF"/>
        <w:spacing w:line="240" w:lineRule="auto"/>
        <w:rPr>
          <w:rFonts w:eastAsia="Times New Roman" w:cs="Times New Roman"/>
          <w:szCs w:val="24"/>
          <w:lang w:val="en-US" w:eastAsia="pl-PL"/>
        </w:rPr>
      </w:pPr>
      <w:r w:rsidRPr="00276881">
        <w:rPr>
          <w:rFonts w:eastAsia="Times New Roman" w:cs="Times New Roman"/>
          <w:szCs w:val="24"/>
          <w:lang w:val="en-US" w:eastAsia="pl-PL"/>
        </w:rPr>
        <w:t>tel</w:t>
      </w:r>
      <w:proofErr w:type="gramStart"/>
      <w:r w:rsidRPr="00276881">
        <w:rPr>
          <w:rFonts w:eastAsia="Times New Roman" w:cs="Times New Roman"/>
          <w:szCs w:val="24"/>
          <w:lang w:val="en-US" w:eastAsia="pl-PL"/>
        </w:rPr>
        <w:t>./</w:t>
      </w:r>
      <w:proofErr w:type="gramEnd"/>
      <w:r w:rsidRPr="00276881">
        <w:rPr>
          <w:rFonts w:eastAsia="Times New Roman" w:cs="Times New Roman"/>
          <w:szCs w:val="24"/>
          <w:lang w:val="en-US" w:eastAsia="pl-PL"/>
        </w:rPr>
        <w:t>fax: (004818) 440 12 02 </w:t>
      </w:r>
    </w:p>
    <w:p w:rsidR="00276881" w:rsidRPr="00B957E7" w:rsidRDefault="00276881" w:rsidP="00276881">
      <w:pPr>
        <w:shd w:val="clear" w:color="auto" w:fill="FFFFFF"/>
        <w:spacing w:line="240" w:lineRule="auto"/>
        <w:rPr>
          <w:rFonts w:eastAsia="Times New Roman" w:cs="Times New Roman"/>
          <w:szCs w:val="24"/>
          <w:lang w:val="en-US" w:eastAsia="pl-PL"/>
        </w:rPr>
      </w:pPr>
      <w:proofErr w:type="gramStart"/>
      <w:r w:rsidRPr="00B957E7">
        <w:rPr>
          <w:rFonts w:eastAsia="Times New Roman" w:cs="Times New Roman"/>
          <w:szCs w:val="24"/>
          <w:lang w:val="en-US" w:eastAsia="pl-PL"/>
        </w:rPr>
        <w:t>e-mail</w:t>
      </w:r>
      <w:proofErr w:type="gramEnd"/>
      <w:r w:rsidRPr="00B957E7">
        <w:rPr>
          <w:rFonts w:eastAsia="Times New Roman" w:cs="Times New Roman"/>
          <w:szCs w:val="24"/>
          <w:lang w:val="en-US" w:eastAsia="pl-PL"/>
        </w:rPr>
        <w:t>: </w:t>
      </w:r>
      <w:hyperlink r:id="rId8" w:history="1">
        <w:r w:rsidRPr="00B957E7">
          <w:rPr>
            <w:rFonts w:eastAsia="Times New Roman" w:cs="Times New Roman"/>
            <w:szCs w:val="24"/>
            <w:lang w:val="en-US" w:eastAsia="pl-PL"/>
          </w:rPr>
          <w:t>info@cfr-arka.pl</w:t>
        </w:r>
      </w:hyperlink>
    </w:p>
    <w:p w:rsidR="00276881" w:rsidRPr="00276881" w:rsidRDefault="00276881" w:rsidP="00276881">
      <w:pPr>
        <w:shd w:val="clear" w:color="auto" w:fill="FFFFFF"/>
        <w:spacing w:line="240" w:lineRule="auto"/>
        <w:rPr>
          <w:rFonts w:eastAsia="Times New Roman" w:cs="Times New Roman"/>
          <w:szCs w:val="24"/>
          <w:lang w:eastAsia="pl-PL"/>
        </w:rPr>
      </w:pPr>
      <w:r w:rsidRPr="00276881">
        <w:rPr>
          <w:rFonts w:eastAsia="Times New Roman" w:cs="Times New Roman"/>
          <w:b/>
          <w:i/>
          <w:szCs w:val="24"/>
          <w:lang w:eastAsia="pl-PL"/>
        </w:rPr>
        <w:t>Zapisy przez formularz:</w:t>
      </w:r>
      <w:r>
        <w:rPr>
          <w:rFonts w:eastAsia="Times New Roman" w:cs="Times New Roman"/>
          <w:szCs w:val="24"/>
          <w:lang w:eastAsia="pl-PL"/>
        </w:rPr>
        <w:t xml:space="preserve"> </w:t>
      </w:r>
      <w:proofErr w:type="spellStart"/>
      <w:r w:rsidRPr="00276881">
        <w:rPr>
          <w:rFonts w:eastAsia="Times New Roman" w:cs="Times New Roman"/>
          <w:szCs w:val="24"/>
          <w:lang w:eastAsia="pl-PL"/>
        </w:rPr>
        <w:t>www</w:t>
      </w:r>
      <w:proofErr w:type="spellEnd"/>
      <w:proofErr w:type="gramStart"/>
      <w:r w:rsidRPr="00276881">
        <w:rPr>
          <w:rFonts w:eastAsia="Times New Roman" w:cs="Times New Roman"/>
          <w:szCs w:val="24"/>
          <w:lang w:eastAsia="pl-PL"/>
        </w:rPr>
        <w:t>: </w:t>
      </w:r>
      <w:hyperlink r:id="rId9" w:history="1">
        <w:proofErr w:type="gramEnd"/>
        <w:r w:rsidRPr="00276881">
          <w:rPr>
            <w:rFonts w:eastAsia="Times New Roman" w:cs="Times New Roman"/>
            <w:szCs w:val="24"/>
            <w:lang w:eastAsia="pl-PL"/>
          </w:rPr>
          <w:t>www.cfr-arka.pl</w:t>
        </w:r>
      </w:hyperlink>
    </w:p>
    <w:sectPr w:rsidR="00276881" w:rsidRPr="00276881" w:rsidSect="00305FE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F4" w:rsidRDefault="00636EF4" w:rsidP="00862C07">
      <w:pPr>
        <w:spacing w:line="240" w:lineRule="auto"/>
      </w:pPr>
      <w:r>
        <w:separator/>
      </w:r>
    </w:p>
  </w:endnote>
  <w:endnote w:type="continuationSeparator" w:id="0">
    <w:p w:rsidR="00636EF4" w:rsidRDefault="00636EF4" w:rsidP="00862C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F4" w:rsidRDefault="00636EF4" w:rsidP="00862C07">
      <w:pPr>
        <w:spacing w:line="240" w:lineRule="auto"/>
      </w:pPr>
      <w:r>
        <w:separator/>
      </w:r>
    </w:p>
  </w:footnote>
  <w:footnote w:type="continuationSeparator" w:id="0">
    <w:p w:rsidR="00636EF4" w:rsidRDefault="00636EF4" w:rsidP="00862C0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37931"/>
    <w:rsid w:val="0009255B"/>
    <w:rsid w:val="001C1096"/>
    <w:rsid w:val="00276881"/>
    <w:rsid w:val="00305FE3"/>
    <w:rsid w:val="003564BE"/>
    <w:rsid w:val="00357371"/>
    <w:rsid w:val="00413B29"/>
    <w:rsid w:val="00427081"/>
    <w:rsid w:val="004E6A4C"/>
    <w:rsid w:val="005643D0"/>
    <w:rsid w:val="00604A05"/>
    <w:rsid w:val="00611687"/>
    <w:rsid w:val="00636EF4"/>
    <w:rsid w:val="00673E0D"/>
    <w:rsid w:val="0075661B"/>
    <w:rsid w:val="0077183E"/>
    <w:rsid w:val="007E32A0"/>
    <w:rsid w:val="007F2DA2"/>
    <w:rsid w:val="00817B37"/>
    <w:rsid w:val="008349A7"/>
    <w:rsid w:val="00862C07"/>
    <w:rsid w:val="008F7DF0"/>
    <w:rsid w:val="009D715C"/>
    <w:rsid w:val="00A05C27"/>
    <w:rsid w:val="00A14285"/>
    <w:rsid w:val="00AB5BCF"/>
    <w:rsid w:val="00B34010"/>
    <w:rsid w:val="00B82A3A"/>
    <w:rsid w:val="00B957E7"/>
    <w:rsid w:val="00CD48A5"/>
    <w:rsid w:val="00D03B4A"/>
    <w:rsid w:val="00D07394"/>
    <w:rsid w:val="00D37931"/>
    <w:rsid w:val="00D41143"/>
    <w:rsid w:val="00DC5DF4"/>
    <w:rsid w:val="00FC0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Theme="minorHAnsi" w:hAnsi="Corbel"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5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2C0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C07"/>
    <w:rPr>
      <w:rFonts w:ascii="Tahoma" w:hAnsi="Tahoma" w:cs="Tahoma"/>
      <w:sz w:val="16"/>
      <w:szCs w:val="16"/>
    </w:rPr>
  </w:style>
  <w:style w:type="paragraph" w:styleId="Nagwek">
    <w:name w:val="header"/>
    <w:basedOn w:val="Normalny"/>
    <w:link w:val="NagwekZnak"/>
    <w:uiPriority w:val="99"/>
    <w:semiHidden/>
    <w:unhideWhenUsed/>
    <w:rsid w:val="00862C0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62C07"/>
  </w:style>
  <w:style w:type="paragraph" w:styleId="Stopka">
    <w:name w:val="footer"/>
    <w:basedOn w:val="Normalny"/>
    <w:link w:val="StopkaZnak"/>
    <w:uiPriority w:val="99"/>
    <w:semiHidden/>
    <w:unhideWhenUsed/>
    <w:rsid w:val="00862C07"/>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862C07"/>
  </w:style>
  <w:style w:type="paragraph" w:styleId="NormalnyWeb">
    <w:name w:val="Normal (Web)"/>
    <w:basedOn w:val="Normalny"/>
    <w:uiPriority w:val="99"/>
    <w:semiHidden/>
    <w:unhideWhenUsed/>
    <w:rsid w:val="00276881"/>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276881"/>
    <w:rPr>
      <w:color w:val="0000FF"/>
      <w:u w:val="single"/>
    </w:rPr>
  </w:style>
</w:styles>
</file>

<file path=word/webSettings.xml><?xml version="1.0" encoding="utf-8"?>
<w:webSettings xmlns:r="http://schemas.openxmlformats.org/officeDocument/2006/relationships" xmlns:w="http://schemas.openxmlformats.org/wordprocessingml/2006/main">
  <w:divs>
    <w:div w:id="13602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fr-arka.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fr-ark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omasz-Dokumenty\Desktop\Office%20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BA70-22C7-4B36-AB32-8E64750E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Word.dotx</Template>
  <TotalTime>17</TotalTime>
  <Pages>1</Pages>
  <Words>195</Words>
  <Characters>1170</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9</cp:revision>
  <dcterms:created xsi:type="dcterms:W3CDTF">2022-01-07T09:31:00Z</dcterms:created>
  <dcterms:modified xsi:type="dcterms:W3CDTF">2022-01-13T13:13:00Z</dcterms:modified>
</cp:coreProperties>
</file>